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3D6" w:rsidRDefault="00960D6B">
      <w:pPr>
        <w:spacing w:line="600" w:lineRule="exact"/>
        <w:jc w:val="center"/>
        <w:rPr>
          <w:rFonts w:ascii="方正小标宋_GBK" w:eastAsia="方正小标宋_GBK" w:hAnsi="Calibri" w:cs="Times New Roman"/>
          <w:sz w:val="44"/>
          <w:szCs w:val="44"/>
        </w:rPr>
      </w:pPr>
      <w:r>
        <w:rPr>
          <w:rFonts w:ascii="方正小标宋_GBK" w:eastAsia="方正小标宋_GBK" w:hAnsi="Calibri" w:cs="Times New Roman" w:hint="eastAsia"/>
          <w:sz w:val="44"/>
          <w:szCs w:val="44"/>
        </w:rPr>
        <w:t>项目支出绩效评价报告</w:t>
      </w:r>
    </w:p>
    <w:p w:rsidR="00CB720C" w:rsidRDefault="00CB720C" w:rsidP="00CB720C">
      <w:pPr>
        <w:spacing w:line="600" w:lineRule="exact"/>
        <w:ind w:firstLineChars="200" w:firstLine="880"/>
        <w:rPr>
          <w:rFonts w:ascii="方正小标宋_GBK" w:eastAsia="方正小标宋_GBK" w:hAnsi="Calibri" w:cs="Times New Roman" w:hint="eastAsia"/>
          <w:sz w:val="44"/>
          <w:szCs w:val="44"/>
        </w:rPr>
      </w:pPr>
    </w:p>
    <w:p w:rsidR="00CB720C" w:rsidRDefault="00CB720C" w:rsidP="00CB720C">
      <w:pPr>
        <w:adjustRightInd w:val="0"/>
        <w:snapToGrid w:val="0"/>
        <w:spacing w:line="360" w:lineRule="auto"/>
        <w:ind w:firstLineChars="196" w:firstLine="784"/>
        <w:rPr>
          <w:rFonts w:eastAsia="黑体"/>
          <w:sz w:val="40"/>
          <w:szCs w:val="40"/>
        </w:rPr>
      </w:pPr>
      <w:r>
        <w:rPr>
          <w:rFonts w:eastAsia="黑体" w:hint="eastAsia"/>
          <w:sz w:val="40"/>
          <w:szCs w:val="40"/>
        </w:rPr>
        <w:t>人大外宣信访项目</w:t>
      </w:r>
    </w:p>
    <w:p w:rsidR="00CB720C" w:rsidRDefault="00CB720C" w:rsidP="00CB720C">
      <w:pPr>
        <w:adjustRightInd w:val="0"/>
        <w:snapToGrid w:val="0"/>
        <w:spacing w:line="360" w:lineRule="auto"/>
        <w:ind w:firstLineChars="196" w:firstLine="627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一、项目概况</w:t>
      </w:r>
    </w:p>
    <w:p w:rsidR="00CB720C" w:rsidRDefault="00CB720C" w:rsidP="00CB720C">
      <w:pPr>
        <w:adjustRightInd w:val="0"/>
        <w:snapToGrid w:val="0"/>
        <w:spacing w:line="360" w:lineRule="auto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为加强人大机关的宣传力度，总结工作成绩，发现优秀的人和事物，彰显人大的工作风采，鼓励宣传报道的工作人员积极性，根据报道信息的层级给予适当的奖励。该项目预算资金为财政拨款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万元，项目实施支付了</w:t>
      </w:r>
      <w:r>
        <w:rPr>
          <w:rFonts w:ascii="仿宋_GB2312" w:eastAsia="仿宋_GB2312"/>
          <w:sz w:val="32"/>
          <w:szCs w:val="32"/>
        </w:rPr>
        <w:t>3.67</w:t>
      </w:r>
      <w:r>
        <w:rPr>
          <w:rFonts w:ascii="仿宋_GB2312" w:eastAsia="仿宋_GB2312" w:hint="eastAsia"/>
          <w:sz w:val="32"/>
          <w:szCs w:val="32"/>
        </w:rPr>
        <w:t>万元，支付率达到预算的</w:t>
      </w:r>
      <w:r>
        <w:rPr>
          <w:rFonts w:ascii="仿宋_GB2312" w:eastAsia="仿宋_GB2312"/>
          <w:sz w:val="32"/>
          <w:szCs w:val="32"/>
        </w:rPr>
        <w:t>91.75</w:t>
      </w:r>
      <w:r>
        <w:rPr>
          <w:rFonts w:ascii="仿宋_GB2312" w:eastAsia="仿宋_GB2312" w:hint="eastAsia"/>
          <w:sz w:val="32"/>
          <w:szCs w:val="32"/>
        </w:rPr>
        <w:t>%。202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年度，人大宣传工作奖励项目完成较好，基本实现了预期宣传目标。达到了项目的预期效果。</w:t>
      </w:r>
    </w:p>
    <w:p w:rsidR="00CB720C" w:rsidRDefault="00CB720C" w:rsidP="00CB720C">
      <w:pPr>
        <w:adjustRightInd w:val="0"/>
        <w:snapToGrid w:val="0"/>
        <w:spacing w:line="360" w:lineRule="auto"/>
        <w:ind w:firstLineChars="196" w:firstLine="627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</w:t>
      </w:r>
      <w:r>
        <w:rPr>
          <w:rFonts w:eastAsia="黑体"/>
          <w:sz w:val="32"/>
          <w:szCs w:val="32"/>
        </w:rPr>
        <w:t>、存在问题</w:t>
      </w:r>
    </w:p>
    <w:p w:rsidR="00CB720C" w:rsidRDefault="00CB720C" w:rsidP="00CB720C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通过评价发现存在的问题和不足主要包括：</w:t>
      </w:r>
      <w:r>
        <w:rPr>
          <w:rFonts w:ascii="仿宋_GB2312" w:eastAsia="仿宋_GB2312" w:hint="eastAsia"/>
          <w:b/>
          <w:sz w:val="32"/>
          <w:szCs w:val="32"/>
        </w:rPr>
        <w:t>一是</w:t>
      </w:r>
      <w:r>
        <w:rPr>
          <w:rFonts w:ascii="仿宋_GB2312" w:eastAsia="仿宋_GB2312" w:hint="eastAsia"/>
          <w:sz w:val="32"/>
          <w:szCs w:val="32"/>
        </w:rPr>
        <w:t>预算执行力不高，二是信息报道工作人员积极性降低。</w:t>
      </w:r>
    </w:p>
    <w:p w:rsidR="00CB720C" w:rsidRDefault="00CB720C" w:rsidP="00CB720C">
      <w:pPr>
        <w:adjustRightInd w:val="0"/>
        <w:snapToGrid w:val="0"/>
        <w:spacing w:line="360" w:lineRule="auto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</w:t>
      </w:r>
      <w:r>
        <w:rPr>
          <w:rFonts w:eastAsia="黑体"/>
          <w:sz w:val="32"/>
          <w:szCs w:val="32"/>
        </w:rPr>
        <w:t>、</w:t>
      </w:r>
      <w:r>
        <w:rPr>
          <w:rFonts w:eastAsia="黑体" w:hint="eastAsia"/>
          <w:sz w:val="32"/>
          <w:szCs w:val="32"/>
        </w:rPr>
        <w:t>问题整改及结果应用</w:t>
      </w:r>
    </w:p>
    <w:p w:rsidR="00CB720C" w:rsidRDefault="00CB720C" w:rsidP="00CB720C">
      <w:pPr>
        <w:adjustRightInd w:val="0"/>
        <w:snapToGrid w:val="0"/>
        <w:spacing w:line="360" w:lineRule="auto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针对存在的问题，巢湖市人大办采取以下整改措施：</w:t>
      </w:r>
      <w:proofErr w:type="gramStart"/>
      <w:r>
        <w:rPr>
          <w:rFonts w:ascii="仿宋_GB2312" w:eastAsia="仿宋_GB2312" w:hint="eastAsia"/>
          <w:b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增加预算执行力；</w:t>
      </w:r>
      <w:proofErr w:type="gramStart"/>
      <w:r>
        <w:rPr>
          <w:rFonts w:ascii="仿宋_GB2312" w:eastAsia="仿宋_GB2312" w:hint="eastAsia"/>
          <w:b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提高</w:t>
      </w:r>
      <w:proofErr w:type="gramEnd"/>
      <w:r>
        <w:rPr>
          <w:rFonts w:ascii="仿宋_GB2312" w:eastAsia="仿宋_GB2312" w:hint="eastAsia"/>
          <w:sz w:val="32"/>
          <w:szCs w:val="32"/>
        </w:rPr>
        <w:t>信息报道人员适当奖励。</w:t>
      </w:r>
    </w:p>
    <w:p w:rsidR="00CB720C" w:rsidRDefault="00CB720C" w:rsidP="00CB720C">
      <w:pPr>
        <w:spacing w:line="600" w:lineRule="exact"/>
        <w:ind w:firstLineChars="200" w:firstLine="880"/>
        <w:rPr>
          <w:rFonts w:ascii="方正小标宋_GBK" w:eastAsia="方正小标宋_GBK" w:hAnsi="Calibri" w:cs="Times New Roman" w:hint="eastAsia"/>
          <w:sz w:val="44"/>
          <w:szCs w:val="44"/>
        </w:rPr>
      </w:pPr>
    </w:p>
    <w:p w:rsidR="00CB720C" w:rsidRDefault="00CB720C" w:rsidP="00CB720C">
      <w:pPr>
        <w:adjustRightInd w:val="0"/>
        <w:snapToGrid w:val="0"/>
        <w:spacing w:line="360" w:lineRule="auto"/>
        <w:ind w:firstLineChars="196" w:firstLine="784"/>
        <w:rPr>
          <w:rFonts w:eastAsia="黑体"/>
          <w:sz w:val="40"/>
          <w:szCs w:val="40"/>
        </w:rPr>
      </w:pPr>
      <w:r>
        <w:rPr>
          <w:rFonts w:eastAsia="黑体" w:hint="eastAsia"/>
          <w:sz w:val="40"/>
          <w:szCs w:val="40"/>
        </w:rPr>
        <w:t>人大</w:t>
      </w:r>
      <w:r w:rsidRPr="005C6ACE">
        <w:rPr>
          <w:rFonts w:eastAsia="黑体" w:hint="eastAsia"/>
          <w:sz w:val="40"/>
          <w:szCs w:val="40"/>
        </w:rPr>
        <w:t>常委会</w:t>
      </w:r>
      <w:r>
        <w:rPr>
          <w:rFonts w:eastAsia="黑体" w:hint="eastAsia"/>
          <w:sz w:val="40"/>
          <w:szCs w:val="40"/>
        </w:rPr>
        <w:t>项目</w:t>
      </w:r>
    </w:p>
    <w:p w:rsidR="00CB720C" w:rsidRDefault="00CB720C" w:rsidP="00CB720C">
      <w:pPr>
        <w:adjustRightInd w:val="0"/>
        <w:snapToGrid w:val="0"/>
        <w:spacing w:line="360" w:lineRule="auto"/>
        <w:ind w:firstLineChars="196" w:firstLine="627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一、项目概况</w:t>
      </w:r>
    </w:p>
    <w:p w:rsidR="00CB720C" w:rsidRPr="005C6ACE" w:rsidRDefault="00CB720C" w:rsidP="00CB720C">
      <w:pPr>
        <w:adjustRightInd w:val="0"/>
        <w:snapToGrid w:val="0"/>
        <w:spacing w:line="360" w:lineRule="auto"/>
        <w:ind w:firstLineChars="196" w:firstLine="627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巢湖市人大常委会常委约</w:t>
      </w:r>
      <w:r w:rsidRPr="005F2CCC">
        <w:rPr>
          <w:rFonts w:ascii="仿宋_GB2312" w:eastAsia="仿宋_GB2312" w:hint="eastAsia"/>
          <w:sz w:val="32"/>
          <w:szCs w:val="32"/>
        </w:rPr>
        <w:t>50</w:t>
      </w:r>
      <w:r>
        <w:rPr>
          <w:rFonts w:ascii="仿宋_GB2312" w:eastAsia="仿宋_GB2312" w:hint="eastAsia"/>
          <w:sz w:val="32"/>
          <w:szCs w:val="32"/>
        </w:rPr>
        <w:t>余</w:t>
      </w:r>
      <w:r w:rsidRPr="005F2CCC">
        <w:rPr>
          <w:rFonts w:ascii="仿宋_GB2312" w:eastAsia="仿宋_GB2312" w:hint="eastAsia"/>
          <w:sz w:val="32"/>
          <w:szCs w:val="32"/>
        </w:rPr>
        <w:t>人。</w:t>
      </w:r>
      <w:r>
        <w:rPr>
          <w:rFonts w:ascii="仿宋_GB2312" w:eastAsia="仿宋_GB2312" w:hint="eastAsia"/>
          <w:sz w:val="32"/>
          <w:szCs w:val="32"/>
        </w:rPr>
        <w:t>根据市人大常委会工作部署，巢湖市人大常委会每年召开6-8次常委会。该项</w:t>
      </w:r>
      <w:r>
        <w:rPr>
          <w:rFonts w:ascii="仿宋_GB2312" w:eastAsia="仿宋_GB2312" w:hint="eastAsia"/>
          <w:sz w:val="32"/>
          <w:szCs w:val="32"/>
        </w:rPr>
        <w:lastRenderedPageBreak/>
        <w:t>目预算资金为财政拨款</w:t>
      </w:r>
      <w:r>
        <w:rPr>
          <w:rFonts w:ascii="仿宋_GB2312" w:eastAsia="仿宋_GB2312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万元，项目实施支付了</w:t>
      </w:r>
      <w:r>
        <w:rPr>
          <w:rFonts w:ascii="仿宋_GB2312" w:eastAsia="仿宋_GB2312"/>
          <w:sz w:val="32"/>
          <w:szCs w:val="32"/>
        </w:rPr>
        <w:t>8.97</w:t>
      </w:r>
      <w:r>
        <w:rPr>
          <w:rFonts w:ascii="仿宋_GB2312" w:eastAsia="仿宋_GB2312" w:hint="eastAsia"/>
          <w:sz w:val="32"/>
          <w:szCs w:val="32"/>
        </w:rPr>
        <w:t>万元，支付率达到预算的</w:t>
      </w:r>
      <w:r>
        <w:rPr>
          <w:rFonts w:ascii="仿宋_GB2312" w:eastAsia="仿宋_GB2312"/>
          <w:sz w:val="32"/>
          <w:szCs w:val="32"/>
        </w:rPr>
        <w:t>69</w:t>
      </w:r>
      <w:r>
        <w:rPr>
          <w:rFonts w:ascii="仿宋_GB2312" w:eastAsia="仿宋_GB2312" w:hint="eastAsia"/>
          <w:sz w:val="32"/>
          <w:szCs w:val="32"/>
        </w:rPr>
        <w:t>%。20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年度，人大常委会</w:t>
      </w:r>
      <w:proofErr w:type="gramStart"/>
      <w:r>
        <w:rPr>
          <w:rFonts w:ascii="仿宋_GB2312" w:eastAsia="仿宋_GB2312" w:hint="eastAsia"/>
          <w:sz w:val="32"/>
          <w:szCs w:val="32"/>
        </w:rPr>
        <w:t>议项目</w:t>
      </w:r>
      <w:proofErr w:type="gramEnd"/>
      <w:r>
        <w:rPr>
          <w:rFonts w:ascii="仿宋_GB2312" w:eastAsia="仿宋_GB2312" w:hint="eastAsia"/>
          <w:sz w:val="32"/>
          <w:szCs w:val="32"/>
        </w:rPr>
        <w:t>完成较好，顺利完成了各项会议议程。达到了项目的预期效果。具体包括：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会议议程；二是人事任命；三是重大事项。</w:t>
      </w:r>
    </w:p>
    <w:p w:rsidR="00CB720C" w:rsidRDefault="00CB720C" w:rsidP="00CB720C">
      <w:pPr>
        <w:adjustRightInd w:val="0"/>
        <w:snapToGrid w:val="0"/>
        <w:spacing w:line="360" w:lineRule="auto"/>
        <w:ind w:firstLineChars="196" w:firstLine="627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</w:t>
      </w:r>
      <w:r>
        <w:rPr>
          <w:rFonts w:eastAsia="黑体"/>
          <w:sz w:val="32"/>
          <w:szCs w:val="32"/>
        </w:rPr>
        <w:t>、存在问题</w:t>
      </w:r>
    </w:p>
    <w:p w:rsidR="00CB720C" w:rsidRDefault="00CB720C" w:rsidP="00CB720C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通过评价发现存在的问题和不足主要包括：</w:t>
      </w:r>
      <w:r>
        <w:rPr>
          <w:rFonts w:ascii="仿宋_GB2312" w:eastAsia="仿宋_GB2312" w:hint="eastAsia"/>
          <w:b/>
          <w:sz w:val="32"/>
          <w:szCs w:val="32"/>
        </w:rPr>
        <w:t>一是</w:t>
      </w:r>
      <w:r>
        <w:rPr>
          <w:rFonts w:ascii="仿宋_GB2312" w:eastAsia="仿宋_GB2312" w:hint="eastAsia"/>
          <w:sz w:val="32"/>
          <w:szCs w:val="32"/>
        </w:rPr>
        <w:t>预算执行力不高，二是会场费用可以压缩。</w:t>
      </w:r>
    </w:p>
    <w:p w:rsidR="00CB720C" w:rsidRDefault="00CB720C" w:rsidP="00CB720C">
      <w:pPr>
        <w:adjustRightInd w:val="0"/>
        <w:snapToGrid w:val="0"/>
        <w:spacing w:line="360" w:lineRule="auto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</w:t>
      </w:r>
      <w:r>
        <w:rPr>
          <w:rFonts w:eastAsia="黑体"/>
          <w:sz w:val="32"/>
          <w:szCs w:val="32"/>
        </w:rPr>
        <w:t>、</w:t>
      </w:r>
      <w:r>
        <w:rPr>
          <w:rFonts w:eastAsia="黑体" w:hint="eastAsia"/>
          <w:sz w:val="32"/>
          <w:szCs w:val="32"/>
        </w:rPr>
        <w:t>问题整改及结果应用</w:t>
      </w:r>
    </w:p>
    <w:p w:rsidR="00CB720C" w:rsidRDefault="00CB720C" w:rsidP="00CB72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针对存在的问题，巢湖市人大办采取以下整改措施：</w:t>
      </w:r>
      <w:proofErr w:type="gramStart"/>
      <w:r>
        <w:rPr>
          <w:rFonts w:ascii="仿宋_GB2312" w:eastAsia="仿宋_GB2312" w:hint="eastAsia"/>
          <w:b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增加预算执行力；</w:t>
      </w:r>
      <w:proofErr w:type="gramStart"/>
      <w:r>
        <w:rPr>
          <w:rFonts w:ascii="仿宋_GB2312" w:eastAsia="仿宋_GB2312" w:hint="eastAsia"/>
          <w:b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能够</w:t>
      </w:r>
      <w:proofErr w:type="gramEnd"/>
      <w:r>
        <w:rPr>
          <w:rFonts w:ascii="仿宋_GB2312" w:eastAsia="仿宋_GB2312" w:hint="eastAsia"/>
          <w:sz w:val="32"/>
          <w:szCs w:val="32"/>
        </w:rPr>
        <w:t>在政务会场召开的尽量在政务会场召开。</w:t>
      </w:r>
    </w:p>
    <w:p w:rsidR="00E61786" w:rsidRDefault="00E61786" w:rsidP="00CB720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E61786" w:rsidRDefault="00E61786" w:rsidP="00E61786">
      <w:pPr>
        <w:adjustRightInd w:val="0"/>
        <w:snapToGrid w:val="0"/>
        <w:spacing w:line="360" w:lineRule="auto"/>
        <w:ind w:firstLineChars="196" w:firstLine="784"/>
        <w:rPr>
          <w:rFonts w:eastAsia="黑体"/>
          <w:sz w:val="40"/>
          <w:szCs w:val="40"/>
        </w:rPr>
      </w:pPr>
      <w:proofErr w:type="gramStart"/>
      <w:r>
        <w:rPr>
          <w:rFonts w:eastAsia="黑体" w:hint="eastAsia"/>
          <w:sz w:val="40"/>
          <w:szCs w:val="40"/>
        </w:rPr>
        <w:t>人大</w:t>
      </w:r>
      <w:r w:rsidRPr="00B75F1A">
        <w:rPr>
          <w:rFonts w:eastAsia="黑体" w:hint="eastAsia"/>
          <w:sz w:val="40"/>
          <w:szCs w:val="40"/>
        </w:rPr>
        <w:t>专项</w:t>
      </w:r>
      <w:proofErr w:type="gramEnd"/>
      <w:r w:rsidRPr="00B75F1A">
        <w:rPr>
          <w:rFonts w:eastAsia="黑体" w:hint="eastAsia"/>
          <w:sz w:val="40"/>
          <w:szCs w:val="40"/>
        </w:rPr>
        <w:t>工作评</w:t>
      </w:r>
      <w:r>
        <w:rPr>
          <w:rFonts w:eastAsia="黑体" w:hint="eastAsia"/>
          <w:sz w:val="40"/>
          <w:szCs w:val="40"/>
        </w:rPr>
        <w:t>议、专题咨询及招商、重大投资监督项目</w:t>
      </w:r>
    </w:p>
    <w:p w:rsidR="00E61786" w:rsidRDefault="00E61786" w:rsidP="00E61786">
      <w:pPr>
        <w:adjustRightInd w:val="0"/>
        <w:snapToGrid w:val="0"/>
        <w:spacing w:line="360" w:lineRule="auto"/>
        <w:ind w:firstLineChars="196" w:firstLine="627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一、项目概况</w:t>
      </w:r>
    </w:p>
    <w:p w:rsidR="00E61786" w:rsidRDefault="00E61786" w:rsidP="00E61786">
      <w:pPr>
        <w:adjustRightInd w:val="0"/>
        <w:snapToGrid w:val="0"/>
        <w:spacing w:line="360" w:lineRule="auto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根据市人大常委会工作部署，巢湖市人大常委会各专门工作委员会对政府重大投资、专题询问、政府招商等工作实行监督和评议。该项目预算资金为财政拨款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万元，项目实施支付了</w:t>
      </w:r>
      <w:r>
        <w:rPr>
          <w:rFonts w:ascii="仿宋_GB2312" w:eastAsia="仿宋_GB2312"/>
          <w:sz w:val="32"/>
          <w:szCs w:val="32"/>
        </w:rPr>
        <w:t>4.69</w:t>
      </w:r>
      <w:r>
        <w:rPr>
          <w:rFonts w:ascii="仿宋_GB2312" w:eastAsia="仿宋_GB2312" w:hint="eastAsia"/>
          <w:sz w:val="32"/>
          <w:szCs w:val="32"/>
        </w:rPr>
        <w:t>万元，支付率达到预算的</w:t>
      </w:r>
      <w:r>
        <w:rPr>
          <w:rFonts w:ascii="仿宋_GB2312" w:eastAsia="仿宋_GB2312"/>
          <w:sz w:val="32"/>
          <w:szCs w:val="32"/>
        </w:rPr>
        <w:t>93.8</w:t>
      </w:r>
      <w:r>
        <w:rPr>
          <w:rFonts w:ascii="仿宋_GB2312" w:eastAsia="仿宋_GB2312" w:hint="eastAsia"/>
          <w:sz w:val="32"/>
          <w:szCs w:val="32"/>
        </w:rPr>
        <w:t>%。202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年度，</w:t>
      </w:r>
      <w:proofErr w:type="gramStart"/>
      <w:r w:rsidRPr="00AC4F51">
        <w:rPr>
          <w:rFonts w:ascii="仿宋_GB2312" w:eastAsia="仿宋_GB2312" w:hint="eastAsia"/>
          <w:sz w:val="32"/>
          <w:szCs w:val="32"/>
        </w:rPr>
        <w:t>人大专项</w:t>
      </w:r>
      <w:proofErr w:type="gramEnd"/>
      <w:r w:rsidRPr="00AC4F51">
        <w:rPr>
          <w:rFonts w:ascii="仿宋_GB2312" w:eastAsia="仿宋_GB2312" w:hint="eastAsia"/>
          <w:sz w:val="32"/>
          <w:szCs w:val="32"/>
        </w:rPr>
        <w:t>工作评议专题询问及招商、重大投资监督</w:t>
      </w:r>
      <w:r>
        <w:rPr>
          <w:rFonts w:ascii="仿宋_GB2312" w:eastAsia="仿宋_GB2312" w:hint="eastAsia"/>
          <w:sz w:val="32"/>
          <w:szCs w:val="32"/>
        </w:rPr>
        <w:t>项目完成较好，顺利完成了各项任务。达到了项目的预期效果。</w:t>
      </w:r>
    </w:p>
    <w:p w:rsidR="00E61786" w:rsidRDefault="00E61786" w:rsidP="00E61786">
      <w:pPr>
        <w:adjustRightInd w:val="0"/>
        <w:snapToGrid w:val="0"/>
        <w:spacing w:line="360" w:lineRule="auto"/>
        <w:ind w:firstLineChars="196" w:firstLine="627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</w:t>
      </w:r>
      <w:r>
        <w:rPr>
          <w:rFonts w:eastAsia="黑体"/>
          <w:sz w:val="32"/>
          <w:szCs w:val="32"/>
        </w:rPr>
        <w:t>、存在问题</w:t>
      </w:r>
    </w:p>
    <w:p w:rsidR="00E61786" w:rsidRDefault="00E61786" w:rsidP="00E6178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通过评价发现存在的问题和不足主要包括：部分费用可以压缩。</w:t>
      </w:r>
    </w:p>
    <w:p w:rsidR="00E61786" w:rsidRDefault="00E61786" w:rsidP="00E61786">
      <w:pPr>
        <w:adjustRightInd w:val="0"/>
        <w:snapToGrid w:val="0"/>
        <w:spacing w:line="360" w:lineRule="auto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</w:t>
      </w:r>
      <w:r>
        <w:rPr>
          <w:rFonts w:eastAsia="黑体"/>
          <w:sz w:val="32"/>
          <w:szCs w:val="32"/>
        </w:rPr>
        <w:t>、</w:t>
      </w:r>
      <w:r>
        <w:rPr>
          <w:rFonts w:eastAsia="黑体" w:hint="eastAsia"/>
          <w:sz w:val="32"/>
          <w:szCs w:val="32"/>
        </w:rPr>
        <w:t>问题整改及结果应用</w:t>
      </w:r>
    </w:p>
    <w:p w:rsidR="00E61786" w:rsidRDefault="00E61786" w:rsidP="00E61786">
      <w:pPr>
        <w:adjustRightInd w:val="0"/>
        <w:snapToGrid w:val="0"/>
        <w:spacing w:line="360" w:lineRule="auto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针对存在的问题，巢湖市人大办采取以下整改措施：加强预算执行力。</w:t>
      </w:r>
    </w:p>
    <w:p w:rsidR="001A6EE4" w:rsidRPr="00E61786" w:rsidRDefault="001A6EE4">
      <w:pPr>
        <w:adjustRightInd w:val="0"/>
        <w:snapToGrid w:val="0"/>
        <w:spacing w:line="360" w:lineRule="auto"/>
        <w:ind w:firstLineChars="196" w:firstLine="784"/>
        <w:rPr>
          <w:rFonts w:eastAsia="黑体"/>
          <w:sz w:val="40"/>
          <w:szCs w:val="40"/>
        </w:rPr>
      </w:pPr>
    </w:p>
    <w:p w:rsidR="001073D6" w:rsidRDefault="001A6EE4">
      <w:pPr>
        <w:adjustRightInd w:val="0"/>
        <w:snapToGrid w:val="0"/>
        <w:spacing w:line="360" w:lineRule="auto"/>
        <w:ind w:firstLineChars="196" w:firstLine="784"/>
        <w:rPr>
          <w:rFonts w:eastAsia="黑体"/>
          <w:sz w:val="40"/>
          <w:szCs w:val="40"/>
        </w:rPr>
      </w:pPr>
      <w:r>
        <w:rPr>
          <w:rFonts w:eastAsia="黑体" w:hint="eastAsia"/>
          <w:sz w:val="40"/>
          <w:szCs w:val="40"/>
        </w:rPr>
        <w:t>巢湖</w:t>
      </w:r>
      <w:r w:rsidRPr="00936759">
        <w:rPr>
          <w:rFonts w:eastAsia="黑体" w:hint="eastAsia"/>
          <w:sz w:val="40"/>
          <w:szCs w:val="40"/>
        </w:rPr>
        <w:t>有巢氏</w:t>
      </w:r>
      <w:r>
        <w:rPr>
          <w:rFonts w:eastAsia="黑体" w:hint="eastAsia"/>
          <w:sz w:val="40"/>
          <w:szCs w:val="40"/>
        </w:rPr>
        <w:t>文化研究中心</w:t>
      </w:r>
      <w:r w:rsidR="00960D6B">
        <w:rPr>
          <w:rFonts w:eastAsia="黑体" w:hint="eastAsia"/>
          <w:sz w:val="40"/>
          <w:szCs w:val="40"/>
        </w:rPr>
        <w:t>项目</w:t>
      </w:r>
    </w:p>
    <w:p w:rsidR="001073D6" w:rsidRDefault="00960D6B">
      <w:pPr>
        <w:adjustRightInd w:val="0"/>
        <w:snapToGrid w:val="0"/>
        <w:spacing w:line="360" w:lineRule="auto"/>
        <w:ind w:firstLineChars="196" w:firstLine="627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一、项目概况</w:t>
      </w:r>
    </w:p>
    <w:p w:rsidR="007808D8" w:rsidRDefault="001A6EE4" w:rsidP="00B21ED6">
      <w:pPr>
        <w:adjustRightInd w:val="0"/>
        <w:snapToGrid w:val="0"/>
        <w:spacing w:line="360" w:lineRule="auto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为了打造地方文化特色，树立地方文化品牌，根据市委总体部署，人大科教文工委承担了此项目。该项目预算资金为财政拨款8万元，项目实施支付了7.</w:t>
      </w:r>
      <w:r w:rsidR="00936759">
        <w:rPr>
          <w:rFonts w:ascii="仿宋_GB2312" w:eastAsia="仿宋_GB2312"/>
          <w:sz w:val="32"/>
          <w:szCs w:val="32"/>
        </w:rPr>
        <w:t>48</w:t>
      </w:r>
      <w:r>
        <w:rPr>
          <w:rFonts w:ascii="仿宋_GB2312" w:eastAsia="仿宋_GB2312" w:hint="eastAsia"/>
          <w:sz w:val="32"/>
          <w:szCs w:val="32"/>
        </w:rPr>
        <w:t>万元，支付率达到预算的</w:t>
      </w:r>
      <w:r w:rsidR="00936759">
        <w:rPr>
          <w:rFonts w:ascii="仿宋_GB2312" w:eastAsia="仿宋_GB2312"/>
          <w:sz w:val="32"/>
          <w:szCs w:val="32"/>
        </w:rPr>
        <w:t>93.5</w:t>
      </w:r>
      <w:r>
        <w:rPr>
          <w:rFonts w:ascii="仿宋_GB2312" w:eastAsia="仿宋_GB2312" w:hint="eastAsia"/>
          <w:sz w:val="32"/>
          <w:szCs w:val="32"/>
        </w:rPr>
        <w:t>%</w:t>
      </w:r>
      <w:r w:rsidR="00B21ED6">
        <w:rPr>
          <w:rFonts w:ascii="仿宋_GB2312" w:eastAsia="仿宋_GB2312" w:hint="eastAsia"/>
          <w:sz w:val="32"/>
          <w:szCs w:val="32"/>
        </w:rPr>
        <w:t>。202</w:t>
      </w:r>
      <w:r w:rsidR="00B21ED6">
        <w:rPr>
          <w:rFonts w:ascii="仿宋_GB2312" w:eastAsia="仿宋_GB2312"/>
          <w:sz w:val="32"/>
          <w:szCs w:val="32"/>
        </w:rPr>
        <w:t>1</w:t>
      </w:r>
      <w:r w:rsidR="00960D6B">
        <w:rPr>
          <w:rFonts w:ascii="仿宋_GB2312" w:eastAsia="仿宋_GB2312" w:hint="eastAsia"/>
          <w:sz w:val="32"/>
          <w:szCs w:val="32"/>
        </w:rPr>
        <w:t>年度，</w:t>
      </w:r>
      <w:r w:rsidR="007808D8">
        <w:rPr>
          <w:rFonts w:ascii="仿宋_GB2312" w:eastAsia="仿宋_GB2312" w:hint="eastAsia"/>
          <w:sz w:val="32"/>
          <w:szCs w:val="32"/>
        </w:rPr>
        <w:t>巢湖有巢氏文化研究中心</w:t>
      </w:r>
      <w:r w:rsidR="00960D6B">
        <w:rPr>
          <w:rFonts w:ascii="仿宋_GB2312" w:eastAsia="仿宋_GB2312" w:hint="eastAsia"/>
          <w:sz w:val="32"/>
          <w:szCs w:val="32"/>
        </w:rPr>
        <w:t>项目</w:t>
      </w:r>
      <w:r w:rsidR="007808D8">
        <w:rPr>
          <w:rFonts w:ascii="仿宋_GB2312" w:eastAsia="仿宋_GB2312" w:hint="eastAsia"/>
          <w:sz w:val="32"/>
          <w:szCs w:val="32"/>
        </w:rPr>
        <w:t>完成较好，扩大了巢湖有巢氏起源和发展的知名度，为地方经济振兴起到了很好的名片效应，达到了项目的预期效果</w:t>
      </w:r>
      <w:r w:rsidR="00960D6B">
        <w:rPr>
          <w:rFonts w:ascii="仿宋_GB2312" w:eastAsia="仿宋_GB2312" w:hint="eastAsia"/>
          <w:sz w:val="32"/>
          <w:szCs w:val="32"/>
        </w:rPr>
        <w:t>。具体包括：一是</w:t>
      </w:r>
      <w:r w:rsidR="007808D8">
        <w:rPr>
          <w:rFonts w:ascii="仿宋_GB2312" w:eastAsia="仿宋_GB2312" w:hint="eastAsia"/>
          <w:sz w:val="32"/>
          <w:szCs w:val="32"/>
        </w:rPr>
        <w:t>主动搜集民间的文化片段</w:t>
      </w:r>
      <w:r w:rsidR="00960D6B">
        <w:rPr>
          <w:rFonts w:ascii="仿宋_GB2312" w:eastAsia="仿宋_GB2312" w:hint="eastAsia"/>
          <w:sz w:val="32"/>
          <w:szCs w:val="32"/>
        </w:rPr>
        <w:t>；二是</w:t>
      </w:r>
      <w:r w:rsidR="007808D8">
        <w:rPr>
          <w:rFonts w:ascii="仿宋_GB2312" w:eastAsia="仿宋_GB2312" w:hint="eastAsia"/>
          <w:sz w:val="32"/>
          <w:szCs w:val="32"/>
        </w:rPr>
        <w:t>组织学术研讨，促进文化纵深发展</w:t>
      </w:r>
      <w:r w:rsidR="00960D6B">
        <w:rPr>
          <w:rFonts w:ascii="仿宋_GB2312" w:eastAsia="仿宋_GB2312" w:hint="eastAsia"/>
          <w:sz w:val="32"/>
          <w:szCs w:val="32"/>
        </w:rPr>
        <w:t>；三是</w:t>
      </w:r>
      <w:r w:rsidR="007808D8">
        <w:rPr>
          <w:rFonts w:ascii="仿宋_GB2312" w:eastAsia="仿宋_GB2312" w:hint="eastAsia"/>
          <w:sz w:val="32"/>
          <w:szCs w:val="32"/>
        </w:rPr>
        <w:t>研究持续，有专门组织和具体工作计划</w:t>
      </w:r>
      <w:r w:rsidR="00960D6B">
        <w:rPr>
          <w:rFonts w:ascii="仿宋_GB2312" w:eastAsia="仿宋_GB2312" w:hint="eastAsia"/>
          <w:sz w:val="32"/>
          <w:szCs w:val="32"/>
        </w:rPr>
        <w:t>。</w:t>
      </w:r>
    </w:p>
    <w:p w:rsidR="001073D6" w:rsidRDefault="00B21ED6">
      <w:pPr>
        <w:adjustRightInd w:val="0"/>
        <w:snapToGrid w:val="0"/>
        <w:spacing w:line="360" w:lineRule="auto"/>
        <w:ind w:firstLineChars="196" w:firstLine="627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</w:t>
      </w:r>
      <w:r w:rsidR="00960D6B">
        <w:rPr>
          <w:rFonts w:eastAsia="黑体"/>
          <w:sz w:val="32"/>
          <w:szCs w:val="32"/>
        </w:rPr>
        <w:t>、存在问题</w:t>
      </w:r>
    </w:p>
    <w:p w:rsidR="001073D6" w:rsidRDefault="00960D6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通过评价发现存在的问题和不足主要包括：</w:t>
      </w:r>
      <w:r w:rsidR="004610A7">
        <w:rPr>
          <w:rFonts w:ascii="仿宋_GB2312" w:eastAsia="仿宋_GB2312" w:hint="eastAsia"/>
          <w:sz w:val="32"/>
          <w:szCs w:val="32"/>
        </w:rPr>
        <w:t>影响力有待于加强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073D6" w:rsidRDefault="00B21ED6">
      <w:pPr>
        <w:adjustRightInd w:val="0"/>
        <w:snapToGrid w:val="0"/>
        <w:spacing w:line="360" w:lineRule="auto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</w:t>
      </w:r>
      <w:r w:rsidR="00960D6B">
        <w:rPr>
          <w:rFonts w:eastAsia="黑体"/>
          <w:sz w:val="32"/>
          <w:szCs w:val="32"/>
        </w:rPr>
        <w:t>、</w:t>
      </w:r>
      <w:r w:rsidR="00960D6B">
        <w:rPr>
          <w:rFonts w:eastAsia="黑体" w:hint="eastAsia"/>
          <w:sz w:val="32"/>
          <w:szCs w:val="32"/>
        </w:rPr>
        <w:t>问题整改及结果应用</w:t>
      </w:r>
    </w:p>
    <w:p w:rsidR="001073D6" w:rsidRDefault="00960D6B" w:rsidP="00B21ED6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针对存在的问题，</w:t>
      </w:r>
      <w:r w:rsidR="004610A7">
        <w:rPr>
          <w:rFonts w:ascii="仿宋_GB2312" w:eastAsia="仿宋_GB2312" w:hint="eastAsia"/>
          <w:sz w:val="32"/>
          <w:szCs w:val="32"/>
        </w:rPr>
        <w:t>巢湖市人大办</w:t>
      </w:r>
      <w:r>
        <w:rPr>
          <w:rFonts w:ascii="仿宋_GB2312" w:eastAsia="仿宋_GB2312" w:hint="eastAsia"/>
          <w:sz w:val="32"/>
          <w:szCs w:val="32"/>
        </w:rPr>
        <w:t>采取</w:t>
      </w:r>
      <w:r w:rsidR="004610A7">
        <w:rPr>
          <w:rFonts w:ascii="仿宋_GB2312" w:eastAsia="仿宋_GB2312" w:hint="eastAsia"/>
          <w:sz w:val="32"/>
          <w:szCs w:val="32"/>
        </w:rPr>
        <w:t>以下</w:t>
      </w:r>
      <w:r>
        <w:rPr>
          <w:rFonts w:ascii="仿宋_GB2312" w:eastAsia="仿宋_GB2312" w:hint="eastAsia"/>
          <w:sz w:val="32"/>
          <w:szCs w:val="32"/>
        </w:rPr>
        <w:t>整改措施：</w:t>
      </w:r>
      <w:r w:rsidR="00B56745">
        <w:rPr>
          <w:rFonts w:ascii="仿宋_GB2312" w:eastAsia="仿宋_GB2312" w:hint="eastAsia"/>
          <w:sz w:val="32"/>
          <w:szCs w:val="32"/>
        </w:rPr>
        <w:t>创</w:t>
      </w:r>
      <w:r w:rsidR="00B56745">
        <w:rPr>
          <w:rFonts w:ascii="仿宋_GB2312" w:eastAsia="仿宋_GB2312" w:hint="eastAsia"/>
          <w:sz w:val="32"/>
          <w:szCs w:val="32"/>
        </w:rPr>
        <w:lastRenderedPageBreak/>
        <w:t>新地方特色文化研究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61786" w:rsidRDefault="00E61786" w:rsidP="00B21ED6">
      <w:pPr>
        <w:spacing w:line="600" w:lineRule="exact"/>
        <w:ind w:firstLineChars="200" w:firstLine="880"/>
        <w:rPr>
          <w:rFonts w:ascii="方正小标宋_GBK" w:eastAsia="方正小标宋_GBK" w:hAnsi="Calibri" w:cs="Times New Roman" w:hint="eastAsia"/>
          <w:sz w:val="44"/>
          <w:szCs w:val="44"/>
        </w:rPr>
      </w:pPr>
    </w:p>
    <w:p w:rsidR="00E61786" w:rsidRDefault="00E61786" w:rsidP="00E61786">
      <w:pPr>
        <w:adjustRightInd w:val="0"/>
        <w:snapToGrid w:val="0"/>
        <w:spacing w:line="360" w:lineRule="auto"/>
        <w:ind w:firstLineChars="196" w:firstLine="784"/>
        <w:rPr>
          <w:rFonts w:eastAsia="黑体"/>
          <w:sz w:val="40"/>
          <w:szCs w:val="40"/>
        </w:rPr>
      </w:pPr>
      <w:r>
        <w:rPr>
          <w:rFonts w:eastAsia="黑体" w:hint="eastAsia"/>
          <w:sz w:val="40"/>
          <w:szCs w:val="40"/>
        </w:rPr>
        <w:t>代</w:t>
      </w:r>
      <w:r w:rsidRPr="00B21ED6">
        <w:rPr>
          <w:rFonts w:eastAsia="黑体" w:hint="eastAsia"/>
          <w:sz w:val="40"/>
          <w:szCs w:val="40"/>
        </w:rPr>
        <w:t>表履</w:t>
      </w:r>
      <w:r w:rsidRPr="0008698F">
        <w:rPr>
          <w:rFonts w:eastAsia="黑体" w:hint="eastAsia"/>
          <w:sz w:val="40"/>
          <w:szCs w:val="40"/>
        </w:rPr>
        <w:t>职提升工程</w:t>
      </w:r>
      <w:r>
        <w:rPr>
          <w:rFonts w:eastAsia="黑体" w:hint="eastAsia"/>
          <w:sz w:val="40"/>
          <w:szCs w:val="40"/>
        </w:rPr>
        <w:t>项目</w:t>
      </w:r>
    </w:p>
    <w:p w:rsidR="00E61786" w:rsidRDefault="00E61786" w:rsidP="00E61786">
      <w:pPr>
        <w:adjustRightInd w:val="0"/>
        <w:snapToGrid w:val="0"/>
        <w:spacing w:line="360" w:lineRule="auto"/>
        <w:ind w:firstLineChars="196" w:firstLine="627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一、项目概况</w:t>
      </w:r>
    </w:p>
    <w:p w:rsidR="00E61786" w:rsidRPr="00B21ED6" w:rsidRDefault="00E61786" w:rsidP="00E61786">
      <w:pPr>
        <w:adjustRightInd w:val="0"/>
        <w:snapToGrid w:val="0"/>
        <w:spacing w:line="360" w:lineRule="auto"/>
        <w:ind w:firstLineChars="196" w:firstLine="627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巢湖市</w:t>
      </w:r>
      <w:r w:rsidRPr="005F2CCC">
        <w:rPr>
          <w:rFonts w:ascii="仿宋_GB2312" w:eastAsia="仿宋_GB2312" w:hint="eastAsia"/>
          <w:sz w:val="32"/>
          <w:szCs w:val="32"/>
        </w:rPr>
        <w:t>全市以及合肥市人大代表300人，</w:t>
      </w:r>
      <w:r>
        <w:rPr>
          <w:rFonts w:ascii="仿宋_GB2312" w:eastAsia="仿宋_GB2312" w:hint="eastAsia"/>
          <w:sz w:val="32"/>
          <w:szCs w:val="32"/>
        </w:rPr>
        <w:t>为提高代表</w:t>
      </w:r>
      <w:proofErr w:type="gramStart"/>
      <w:r>
        <w:rPr>
          <w:rFonts w:ascii="仿宋_GB2312" w:eastAsia="仿宋_GB2312" w:hint="eastAsia"/>
          <w:sz w:val="32"/>
          <w:szCs w:val="32"/>
        </w:rPr>
        <w:t>履</w:t>
      </w:r>
      <w:proofErr w:type="gramEnd"/>
      <w:r>
        <w:rPr>
          <w:rFonts w:ascii="仿宋_GB2312" w:eastAsia="仿宋_GB2312" w:hint="eastAsia"/>
          <w:sz w:val="32"/>
          <w:szCs w:val="32"/>
        </w:rPr>
        <w:t>职能力和水平，根据市人大常委会工作部署，对因参加两会期间以及代表活动期间的误工和交通实行补助。能够享受补助的代表共200余人。该项目预算资金为财政拨款</w:t>
      </w:r>
      <w:r>
        <w:rPr>
          <w:rFonts w:ascii="仿宋_GB2312" w:eastAsia="仿宋_GB2312"/>
          <w:sz w:val="32"/>
          <w:szCs w:val="32"/>
        </w:rPr>
        <w:t>109.62</w:t>
      </w:r>
      <w:r>
        <w:rPr>
          <w:rFonts w:ascii="仿宋_GB2312" w:eastAsia="仿宋_GB2312" w:hint="eastAsia"/>
          <w:sz w:val="32"/>
          <w:szCs w:val="32"/>
        </w:rPr>
        <w:t>万元，项目实施支付了7</w:t>
      </w:r>
      <w:r>
        <w:rPr>
          <w:rFonts w:ascii="仿宋_GB2312" w:eastAsia="仿宋_GB2312"/>
          <w:sz w:val="32"/>
          <w:szCs w:val="32"/>
        </w:rPr>
        <w:t>4.74</w:t>
      </w:r>
      <w:r>
        <w:rPr>
          <w:rFonts w:ascii="仿宋_GB2312" w:eastAsia="仿宋_GB2312" w:hint="eastAsia"/>
          <w:sz w:val="32"/>
          <w:szCs w:val="32"/>
        </w:rPr>
        <w:t>万元，支付率达到预算的</w:t>
      </w:r>
      <w:r>
        <w:rPr>
          <w:rFonts w:ascii="仿宋_GB2312" w:eastAsia="仿宋_GB2312"/>
          <w:sz w:val="32"/>
          <w:szCs w:val="32"/>
        </w:rPr>
        <w:t>68.18</w:t>
      </w:r>
      <w:r>
        <w:rPr>
          <w:rFonts w:ascii="仿宋_GB2312" w:eastAsia="仿宋_GB2312" w:hint="eastAsia"/>
          <w:sz w:val="32"/>
          <w:szCs w:val="32"/>
        </w:rPr>
        <w:t>%。202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度，人大代表履职补贴项目完成较好，误工代表各项补贴均已补贴到位，提高了代表履职的积极性，保障了人代会以及各项活动的开展。达到了项目的预期效果。具体包括：一是补贴全部打卡发放到位；二是提高了代表履职的积极性。</w:t>
      </w:r>
    </w:p>
    <w:p w:rsidR="00E61786" w:rsidRDefault="00E61786" w:rsidP="00E61786">
      <w:pPr>
        <w:adjustRightInd w:val="0"/>
        <w:snapToGrid w:val="0"/>
        <w:spacing w:line="360" w:lineRule="auto"/>
        <w:ind w:firstLineChars="196" w:firstLine="627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</w:t>
      </w:r>
      <w:r>
        <w:rPr>
          <w:rFonts w:eastAsia="黑体"/>
          <w:sz w:val="32"/>
          <w:szCs w:val="32"/>
        </w:rPr>
        <w:t>、存在问题</w:t>
      </w:r>
    </w:p>
    <w:p w:rsidR="00E61786" w:rsidRDefault="00E61786" w:rsidP="00E6178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通过评价发现存在的问题和不足主要包括：代表履职氛围不浓厚。</w:t>
      </w:r>
    </w:p>
    <w:p w:rsidR="00E61786" w:rsidRDefault="00E61786" w:rsidP="00E61786">
      <w:pPr>
        <w:adjustRightInd w:val="0"/>
        <w:snapToGrid w:val="0"/>
        <w:spacing w:line="360" w:lineRule="auto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</w:t>
      </w:r>
      <w:r>
        <w:rPr>
          <w:rFonts w:eastAsia="黑体"/>
          <w:sz w:val="32"/>
          <w:szCs w:val="32"/>
        </w:rPr>
        <w:t>、</w:t>
      </w:r>
      <w:r>
        <w:rPr>
          <w:rFonts w:eastAsia="黑体" w:hint="eastAsia"/>
          <w:sz w:val="32"/>
          <w:szCs w:val="32"/>
        </w:rPr>
        <w:t>问题整改及结果应用</w:t>
      </w:r>
    </w:p>
    <w:p w:rsidR="00E61786" w:rsidRDefault="00E61786" w:rsidP="00E61786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针对存在的问题，巢湖市人大办采取以下整改措施：</w:t>
      </w:r>
      <w:proofErr w:type="gramStart"/>
      <w:r>
        <w:rPr>
          <w:rFonts w:ascii="仿宋_GB2312" w:eastAsia="仿宋_GB2312" w:hint="eastAsia"/>
          <w:b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增加代表培训，提高代表素质；</w:t>
      </w:r>
      <w:proofErr w:type="gramStart"/>
      <w:r w:rsidRPr="00164FC4">
        <w:rPr>
          <w:rFonts w:ascii="仿宋_GB2312" w:eastAsia="仿宋_GB2312" w:hint="eastAsia"/>
          <w:sz w:val="32"/>
          <w:szCs w:val="32"/>
        </w:rPr>
        <w:t>二丰富</w:t>
      </w:r>
      <w:proofErr w:type="gramEnd"/>
      <w:r w:rsidRPr="00164FC4">
        <w:rPr>
          <w:rFonts w:ascii="仿宋_GB2312" w:eastAsia="仿宋_GB2312" w:hint="eastAsia"/>
          <w:sz w:val="32"/>
          <w:szCs w:val="32"/>
        </w:rPr>
        <w:t>代表活动，提升代表能力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61786" w:rsidRDefault="00E61786" w:rsidP="00E61786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E61786" w:rsidRDefault="00E61786" w:rsidP="00E61786">
      <w:pPr>
        <w:adjustRightInd w:val="0"/>
        <w:snapToGrid w:val="0"/>
        <w:spacing w:line="360" w:lineRule="auto"/>
        <w:ind w:firstLineChars="196" w:firstLine="784"/>
        <w:rPr>
          <w:rFonts w:eastAsia="黑体"/>
          <w:sz w:val="40"/>
          <w:szCs w:val="40"/>
        </w:rPr>
      </w:pPr>
      <w:r>
        <w:rPr>
          <w:rFonts w:eastAsia="黑体" w:hint="eastAsia"/>
          <w:sz w:val="40"/>
          <w:szCs w:val="40"/>
        </w:rPr>
        <w:t>人大老干部服务项目</w:t>
      </w:r>
    </w:p>
    <w:p w:rsidR="00E61786" w:rsidRDefault="00E61786" w:rsidP="00E61786">
      <w:pPr>
        <w:adjustRightInd w:val="0"/>
        <w:snapToGrid w:val="0"/>
        <w:spacing w:line="360" w:lineRule="auto"/>
        <w:ind w:firstLineChars="196" w:firstLine="627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一、项目概况</w:t>
      </w:r>
    </w:p>
    <w:p w:rsidR="00E61786" w:rsidRDefault="00E61786" w:rsidP="00E61786">
      <w:pPr>
        <w:adjustRightInd w:val="0"/>
        <w:snapToGrid w:val="0"/>
        <w:spacing w:line="360" w:lineRule="auto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为提高离退休人员的幸福度，保障老干部老有所学、老有所为。该项目预算资金为财政拨款5万元，项目实施支付了5万元，支付率达到预算的100%，较好地完成了项目。202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年度，人大离退休干部服务项目完成较好，顺利完成了各项计划，达到了项目的预期效果。具体包括：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召开联谊会，二是举办健康讲座，三是开展慰问。</w:t>
      </w:r>
    </w:p>
    <w:p w:rsidR="00E61786" w:rsidRDefault="00E61786" w:rsidP="00E61786">
      <w:pPr>
        <w:adjustRightInd w:val="0"/>
        <w:snapToGrid w:val="0"/>
        <w:spacing w:line="360" w:lineRule="auto"/>
        <w:ind w:firstLineChars="196" w:firstLine="627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</w:t>
      </w:r>
      <w:r>
        <w:rPr>
          <w:rFonts w:eastAsia="黑体"/>
          <w:sz w:val="32"/>
          <w:szCs w:val="32"/>
        </w:rPr>
        <w:t>、存在问题</w:t>
      </w:r>
    </w:p>
    <w:p w:rsidR="00E61786" w:rsidRDefault="00E61786" w:rsidP="00E6178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通过评价发现存在的问题和不足主要包括：</w:t>
      </w:r>
      <w:r>
        <w:rPr>
          <w:rFonts w:ascii="仿宋_GB2312" w:eastAsia="仿宋_GB2312" w:hint="eastAsia"/>
          <w:b/>
          <w:sz w:val="32"/>
          <w:szCs w:val="32"/>
        </w:rPr>
        <w:t>一是</w:t>
      </w:r>
      <w:r>
        <w:rPr>
          <w:rFonts w:ascii="仿宋_GB2312" w:eastAsia="仿宋_GB2312" w:hint="eastAsia"/>
          <w:sz w:val="32"/>
          <w:szCs w:val="32"/>
        </w:rPr>
        <w:t>老干部活动缺少政治学习活动，二是老干部参与度不一致。</w:t>
      </w:r>
    </w:p>
    <w:p w:rsidR="00E61786" w:rsidRDefault="00E61786" w:rsidP="00E61786">
      <w:pPr>
        <w:adjustRightInd w:val="0"/>
        <w:snapToGrid w:val="0"/>
        <w:spacing w:line="360" w:lineRule="auto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</w:t>
      </w:r>
      <w:r>
        <w:rPr>
          <w:rFonts w:eastAsia="黑体"/>
          <w:sz w:val="32"/>
          <w:szCs w:val="32"/>
        </w:rPr>
        <w:t>、</w:t>
      </w:r>
      <w:r>
        <w:rPr>
          <w:rFonts w:eastAsia="黑体" w:hint="eastAsia"/>
          <w:sz w:val="32"/>
          <w:szCs w:val="32"/>
        </w:rPr>
        <w:t>问题整改及结果应用</w:t>
      </w:r>
    </w:p>
    <w:p w:rsidR="001073D6" w:rsidRDefault="00E61786" w:rsidP="00E6178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针对存在的问题，巢湖市人大办采取以下整改措施：</w:t>
      </w:r>
      <w:proofErr w:type="gramStart"/>
      <w:r>
        <w:rPr>
          <w:rFonts w:ascii="仿宋_GB2312" w:eastAsia="仿宋_GB2312" w:hint="eastAsia"/>
          <w:b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增加老年支部的政治理论学习和实践；</w:t>
      </w:r>
      <w:proofErr w:type="gramStart"/>
      <w:r>
        <w:rPr>
          <w:rFonts w:ascii="仿宋_GB2312" w:eastAsia="仿宋_GB2312" w:hint="eastAsia"/>
          <w:b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充分</w:t>
      </w:r>
      <w:proofErr w:type="gramEnd"/>
      <w:r>
        <w:rPr>
          <w:rFonts w:ascii="仿宋_GB2312" w:eastAsia="仿宋_GB2312" w:hint="eastAsia"/>
          <w:sz w:val="32"/>
          <w:szCs w:val="32"/>
        </w:rPr>
        <w:t>调动全体老干部参加活动的积极性。</w:t>
      </w:r>
    </w:p>
    <w:p w:rsidR="00E61786" w:rsidRPr="00164FC4" w:rsidRDefault="00E61786" w:rsidP="00E61786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E61786" w:rsidRDefault="00E61786" w:rsidP="00E61786">
      <w:pPr>
        <w:adjustRightInd w:val="0"/>
        <w:snapToGrid w:val="0"/>
        <w:spacing w:line="360" w:lineRule="auto"/>
        <w:ind w:firstLineChars="196" w:firstLine="784"/>
        <w:rPr>
          <w:rFonts w:eastAsia="黑体"/>
          <w:sz w:val="40"/>
          <w:szCs w:val="40"/>
        </w:rPr>
      </w:pPr>
      <w:r w:rsidRPr="00E1432C">
        <w:rPr>
          <w:rFonts w:eastAsia="黑体" w:hint="eastAsia"/>
          <w:sz w:val="40"/>
          <w:szCs w:val="40"/>
        </w:rPr>
        <w:t>巢湖市</w:t>
      </w:r>
      <w:r>
        <w:rPr>
          <w:rFonts w:eastAsia="黑体" w:hint="eastAsia"/>
          <w:sz w:val="40"/>
          <w:szCs w:val="40"/>
        </w:rPr>
        <w:t>、合肥市人代会项目</w:t>
      </w:r>
    </w:p>
    <w:p w:rsidR="00E61786" w:rsidRDefault="00E61786" w:rsidP="00E61786">
      <w:pPr>
        <w:adjustRightInd w:val="0"/>
        <w:snapToGrid w:val="0"/>
        <w:spacing w:line="360" w:lineRule="auto"/>
        <w:ind w:firstLineChars="196" w:firstLine="627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一、项目概况</w:t>
      </w:r>
    </w:p>
    <w:p w:rsidR="00E61786" w:rsidRDefault="00E61786" w:rsidP="00E61786">
      <w:pPr>
        <w:adjustRightInd w:val="0"/>
        <w:snapToGrid w:val="0"/>
        <w:spacing w:line="360" w:lineRule="auto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巢湖市</w:t>
      </w:r>
      <w:r w:rsidRPr="005F2CCC">
        <w:rPr>
          <w:rFonts w:ascii="仿宋_GB2312" w:eastAsia="仿宋_GB2312" w:hint="eastAsia"/>
          <w:sz w:val="32"/>
          <w:szCs w:val="32"/>
        </w:rPr>
        <w:t>全市以及合肥市人大代表300人，常委会50人。</w:t>
      </w:r>
      <w:r>
        <w:rPr>
          <w:rFonts w:ascii="仿宋_GB2312" w:eastAsia="仿宋_GB2312" w:hint="eastAsia"/>
          <w:sz w:val="32"/>
          <w:szCs w:val="32"/>
        </w:rPr>
        <w:t>根据市人大常委会工作部署，巢湖市人代表代表以及工作人员约420余人，合肥市人代会约70余人。该项目预算资金为财政拨款</w:t>
      </w:r>
      <w:r>
        <w:rPr>
          <w:rFonts w:ascii="仿宋_GB2312" w:eastAsia="仿宋_GB2312"/>
          <w:sz w:val="32"/>
          <w:szCs w:val="32"/>
        </w:rPr>
        <w:t>70</w:t>
      </w:r>
      <w:r>
        <w:rPr>
          <w:rFonts w:ascii="仿宋_GB2312" w:eastAsia="仿宋_GB2312" w:hint="eastAsia"/>
          <w:sz w:val="32"/>
          <w:szCs w:val="32"/>
        </w:rPr>
        <w:t>万元，项目实施支付了</w:t>
      </w:r>
      <w:r>
        <w:rPr>
          <w:rFonts w:ascii="仿宋_GB2312" w:eastAsia="仿宋_GB2312"/>
          <w:sz w:val="32"/>
          <w:szCs w:val="32"/>
        </w:rPr>
        <w:t>81.64</w:t>
      </w:r>
      <w:r>
        <w:rPr>
          <w:rFonts w:ascii="仿宋_GB2312" w:eastAsia="仿宋_GB2312" w:hint="eastAsia"/>
          <w:sz w:val="32"/>
          <w:szCs w:val="32"/>
        </w:rPr>
        <w:t>万元，支付率达到预算的11</w:t>
      </w:r>
      <w:r>
        <w:rPr>
          <w:rFonts w:ascii="仿宋_GB2312" w:eastAsia="仿宋_GB2312"/>
          <w:sz w:val="32"/>
          <w:szCs w:val="32"/>
        </w:rPr>
        <w:t>6.63</w:t>
      </w:r>
      <w:r>
        <w:rPr>
          <w:rFonts w:ascii="仿宋_GB2312" w:eastAsia="仿宋_GB2312" w:hint="eastAsia"/>
          <w:sz w:val="32"/>
          <w:szCs w:val="32"/>
        </w:rPr>
        <w:t>%。202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年度，巢湖市、合肥市人代会项</w:t>
      </w:r>
      <w:r>
        <w:rPr>
          <w:rFonts w:ascii="仿宋_GB2312" w:eastAsia="仿宋_GB2312" w:hint="eastAsia"/>
          <w:sz w:val="32"/>
          <w:szCs w:val="32"/>
        </w:rPr>
        <w:lastRenderedPageBreak/>
        <w:t>目完成较好，顺利完成了大会各项议程，顺利通过各项议案、决议以及报告。达到了项目的预期效果。具体包括：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巢湖市人代会；二是合肥市人代会。</w:t>
      </w:r>
    </w:p>
    <w:p w:rsidR="00E61786" w:rsidRDefault="00E61786" w:rsidP="00E61786">
      <w:pPr>
        <w:adjustRightInd w:val="0"/>
        <w:snapToGrid w:val="0"/>
        <w:spacing w:line="360" w:lineRule="auto"/>
        <w:ind w:firstLineChars="196" w:firstLine="627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</w:t>
      </w:r>
      <w:r>
        <w:rPr>
          <w:rFonts w:eastAsia="黑体"/>
          <w:sz w:val="32"/>
          <w:szCs w:val="32"/>
        </w:rPr>
        <w:t>、存在问题</w:t>
      </w:r>
    </w:p>
    <w:p w:rsidR="00E61786" w:rsidRDefault="00E61786" w:rsidP="00E6178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通过评价发现存在的问题和不足主要包括：</w:t>
      </w:r>
      <w:r>
        <w:rPr>
          <w:rFonts w:ascii="仿宋_GB2312" w:eastAsia="仿宋_GB2312" w:hint="eastAsia"/>
          <w:b/>
          <w:sz w:val="32"/>
          <w:szCs w:val="32"/>
        </w:rPr>
        <w:t>一是</w:t>
      </w:r>
      <w:r>
        <w:rPr>
          <w:rFonts w:ascii="仿宋_GB2312" w:eastAsia="仿宋_GB2312" w:hint="eastAsia"/>
          <w:sz w:val="32"/>
          <w:szCs w:val="32"/>
        </w:rPr>
        <w:t>预算不足，二是代表素质需要提高。</w:t>
      </w:r>
    </w:p>
    <w:p w:rsidR="00E61786" w:rsidRDefault="00E61786" w:rsidP="00E61786">
      <w:pPr>
        <w:adjustRightInd w:val="0"/>
        <w:snapToGrid w:val="0"/>
        <w:spacing w:line="360" w:lineRule="auto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</w:t>
      </w:r>
      <w:r>
        <w:rPr>
          <w:rFonts w:eastAsia="黑体"/>
          <w:sz w:val="32"/>
          <w:szCs w:val="32"/>
        </w:rPr>
        <w:t>、</w:t>
      </w:r>
      <w:r>
        <w:rPr>
          <w:rFonts w:eastAsia="黑体" w:hint="eastAsia"/>
          <w:sz w:val="32"/>
          <w:szCs w:val="32"/>
        </w:rPr>
        <w:t>问题整改及结果应用</w:t>
      </w:r>
    </w:p>
    <w:p w:rsidR="00E61786" w:rsidRDefault="00E61786" w:rsidP="00E61786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针对存在的问题，巢湖市人大办采取以下整改措施：</w:t>
      </w:r>
      <w:proofErr w:type="gramStart"/>
      <w:r>
        <w:rPr>
          <w:rFonts w:ascii="仿宋_GB2312" w:eastAsia="仿宋_GB2312" w:hint="eastAsia"/>
          <w:b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增加经费预算编制；</w:t>
      </w:r>
      <w:proofErr w:type="gramStart"/>
      <w:r>
        <w:rPr>
          <w:rFonts w:ascii="仿宋_GB2312" w:eastAsia="仿宋_GB2312" w:hint="eastAsia"/>
          <w:b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加强</w:t>
      </w:r>
      <w:proofErr w:type="gramEnd"/>
      <w:r>
        <w:rPr>
          <w:rFonts w:ascii="仿宋_GB2312" w:eastAsia="仿宋_GB2312" w:hint="eastAsia"/>
          <w:sz w:val="32"/>
          <w:szCs w:val="32"/>
        </w:rPr>
        <w:t>代表日常学习。</w:t>
      </w:r>
    </w:p>
    <w:p w:rsidR="00E61786" w:rsidRPr="00E61786" w:rsidRDefault="00E61786" w:rsidP="00E61786">
      <w:pPr>
        <w:spacing w:line="360" w:lineRule="auto"/>
        <w:ind w:firstLineChars="200" w:firstLine="880"/>
        <w:rPr>
          <w:rFonts w:ascii="黑体" w:eastAsia="黑体" w:hAnsi="Calibri" w:cs="Times New Roman" w:hint="eastAsia"/>
          <w:sz w:val="44"/>
          <w:szCs w:val="44"/>
        </w:rPr>
      </w:pPr>
    </w:p>
    <w:p w:rsidR="000B0B92" w:rsidRDefault="000B0B92" w:rsidP="000B0B92">
      <w:pPr>
        <w:adjustRightInd w:val="0"/>
        <w:snapToGrid w:val="0"/>
        <w:spacing w:line="360" w:lineRule="auto"/>
        <w:ind w:firstLineChars="196" w:firstLine="784"/>
        <w:rPr>
          <w:rFonts w:eastAsia="黑体"/>
          <w:sz w:val="40"/>
          <w:szCs w:val="40"/>
        </w:rPr>
      </w:pPr>
      <w:r>
        <w:rPr>
          <w:rFonts w:eastAsia="黑体" w:hint="eastAsia"/>
          <w:sz w:val="40"/>
          <w:szCs w:val="40"/>
        </w:rPr>
        <w:t>人</w:t>
      </w:r>
      <w:r w:rsidRPr="00B21ED6">
        <w:rPr>
          <w:rFonts w:eastAsia="黑体" w:hint="eastAsia"/>
          <w:sz w:val="40"/>
          <w:szCs w:val="40"/>
        </w:rPr>
        <w:t>大研究</w:t>
      </w:r>
      <w:r>
        <w:rPr>
          <w:rFonts w:eastAsia="黑体" w:hint="eastAsia"/>
          <w:sz w:val="40"/>
          <w:szCs w:val="40"/>
        </w:rPr>
        <w:t>会项目</w:t>
      </w:r>
    </w:p>
    <w:p w:rsidR="000B0B92" w:rsidRDefault="000B0B92" w:rsidP="000B0B92">
      <w:pPr>
        <w:adjustRightInd w:val="0"/>
        <w:snapToGrid w:val="0"/>
        <w:spacing w:line="360" w:lineRule="auto"/>
        <w:ind w:firstLineChars="196" w:firstLine="627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一、项目概况</w:t>
      </w:r>
    </w:p>
    <w:p w:rsidR="000B0B92" w:rsidRDefault="000B0B92" w:rsidP="00B21ED6">
      <w:pPr>
        <w:adjustRightInd w:val="0"/>
        <w:snapToGrid w:val="0"/>
        <w:spacing w:line="360" w:lineRule="auto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人大退休领导干部为了积极响应市委的决策部署，发挥人大老干部离岗不离休的精神，继续发挥余热，为巢湖经济建设和法制发展协调发展出谋划策。该项目预算资金为财政拨款8万元，项目实施支付了</w:t>
      </w:r>
      <w:r w:rsidR="00B21ED6">
        <w:rPr>
          <w:rFonts w:ascii="仿宋_GB2312" w:eastAsia="仿宋_GB2312"/>
          <w:sz w:val="32"/>
          <w:szCs w:val="32"/>
        </w:rPr>
        <w:t>6.8</w:t>
      </w:r>
      <w:r>
        <w:rPr>
          <w:rFonts w:ascii="仿宋_GB2312" w:eastAsia="仿宋_GB2312" w:hint="eastAsia"/>
          <w:sz w:val="32"/>
          <w:szCs w:val="32"/>
        </w:rPr>
        <w:t>万元，支付率达到预算的</w:t>
      </w:r>
      <w:r w:rsidR="00B21ED6">
        <w:rPr>
          <w:rFonts w:ascii="仿宋_GB2312" w:eastAsia="仿宋_GB2312"/>
          <w:sz w:val="32"/>
          <w:szCs w:val="32"/>
        </w:rPr>
        <w:t>85</w:t>
      </w:r>
      <w:r>
        <w:rPr>
          <w:rFonts w:ascii="仿宋_GB2312" w:eastAsia="仿宋_GB2312" w:hint="eastAsia"/>
          <w:sz w:val="32"/>
          <w:szCs w:val="32"/>
        </w:rPr>
        <w:t>%</w:t>
      </w:r>
      <w:r w:rsidR="00B21ED6">
        <w:rPr>
          <w:rFonts w:ascii="仿宋_GB2312" w:eastAsia="仿宋_GB2312" w:hint="eastAsia"/>
          <w:sz w:val="32"/>
          <w:szCs w:val="32"/>
        </w:rPr>
        <w:t>。202</w:t>
      </w:r>
      <w:r w:rsidR="00B21ED6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度，人大研究会项目完成较好，为人大监督发挥了余热，为地方经济振兴起到了很好的辅助效应，达到了项目的预期效果。具体包括：一是主动参与巢湖的经济发展；二是组织研讨，出谋划策；三是研究持续，制定了具体工作计划。</w:t>
      </w:r>
    </w:p>
    <w:p w:rsidR="000B0B92" w:rsidRDefault="00B21ED6" w:rsidP="000B0B92">
      <w:pPr>
        <w:adjustRightInd w:val="0"/>
        <w:snapToGrid w:val="0"/>
        <w:spacing w:line="360" w:lineRule="auto"/>
        <w:ind w:firstLineChars="196" w:firstLine="627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</w:t>
      </w:r>
      <w:r w:rsidR="000B0B92">
        <w:rPr>
          <w:rFonts w:eastAsia="黑体"/>
          <w:sz w:val="32"/>
          <w:szCs w:val="32"/>
        </w:rPr>
        <w:t>、存在问题</w:t>
      </w:r>
    </w:p>
    <w:p w:rsidR="000B0B92" w:rsidRDefault="000B0B92" w:rsidP="000B0B92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通过评价发现存在的问题和不足主要包括：</w:t>
      </w:r>
      <w:r>
        <w:rPr>
          <w:rFonts w:ascii="仿宋_GB2312" w:eastAsia="仿宋_GB2312" w:hint="eastAsia"/>
          <w:b/>
          <w:sz w:val="32"/>
          <w:szCs w:val="32"/>
        </w:rPr>
        <w:t>一是</w:t>
      </w:r>
      <w:r>
        <w:rPr>
          <w:rFonts w:ascii="仿宋_GB2312" w:eastAsia="仿宋_GB2312" w:hint="eastAsia"/>
          <w:sz w:val="32"/>
          <w:szCs w:val="32"/>
        </w:rPr>
        <w:t>预算执行力还有待提高；</w:t>
      </w:r>
      <w:r>
        <w:rPr>
          <w:rFonts w:ascii="仿宋_GB2312" w:eastAsia="仿宋_GB2312" w:hint="eastAsia"/>
          <w:b/>
          <w:sz w:val="32"/>
          <w:szCs w:val="32"/>
        </w:rPr>
        <w:t>二是</w:t>
      </w:r>
      <w:r>
        <w:rPr>
          <w:rFonts w:ascii="仿宋_GB2312" w:eastAsia="仿宋_GB2312" w:hint="eastAsia"/>
          <w:sz w:val="32"/>
          <w:szCs w:val="32"/>
        </w:rPr>
        <w:t>影响力有待于加强。</w:t>
      </w:r>
    </w:p>
    <w:p w:rsidR="000B0B92" w:rsidRDefault="00B21ED6" w:rsidP="000B0B92">
      <w:pPr>
        <w:adjustRightInd w:val="0"/>
        <w:snapToGrid w:val="0"/>
        <w:spacing w:line="360" w:lineRule="auto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</w:t>
      </w:r>
      <w:r w:rsidR="000B0B92">
        <w:rPr>
          <w:rFonts w:eastAsia="黑体"/>
          <w:sz w:val="32"/>
          <w:szCs w:val="32"/>
        </w:rPr>
        <w:t>、</w:t>
      </w:r>
      <w:r w:rsidR="000B0B92">
        <w:rPr>
          <w:rFonts w:eastAsia="黑体" w:hint="eastAsia"/>
          <w:sz w:val="32"/>
          <w:szCs w:val="32"/>
        </w:rPr>
        <w:t>问题整改及结果应用</w:t>
      </w:r>
    </w:p>
    <w:p w:rsidR="000B0B92" w:rsidRDefault="000B0B92" w:rsidP="00B21ED6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针对存在的问题，巢湖市人大办采取以下整改措施：</w:t>
      </w:r>
      <w:proofErr w:type="gramStart"/>
      <w:r>
        <w:rPr>
          <w:rFonts w:ascii="仿宋_GB2312" w:eastAsia="仿宋_GB2312" w:hint="eastAsia"/>
          <w:b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预算编制尽可能精细化、科学化；</w:t>
      </w:r>
      <w:proofErr w:type="gramStart"/>
      <w:r>
        <w:rPr>
          <w:rFonts w:ascii="仿宋_GB2312" w:eastAsia="仿宋_GB2312" w:hint="eastAsia"/>
          <w:b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加强</w:t>
      </w:r>
      <w:proofErr w:type="gramEnd"/>
      <w:r>
        <w:rPr>
          <w:rFonts w:ascii="仿宋_GB2312" w:eastAsia="仿宋_GB2312" w:hint="eastAsia"/>
          <w:sz w:val="32"/>
          <w:szCs w:val="32"/>
        </w:rPr>
        <w:t>预算执行力度。</w:t>
      </w:r>
    </w:p>
    <w:p w:rsidR="009621ED" w:rsidRDefault="009621ED" w:rsidP="00397A8E">
      <w:pPr>
        <w:adjustRightInd w:val="0"/>
        <w:snapToGrid w:val="0"/>
        <w:spacing w:line="360" w:lineRule="auto"/>
        <w:ind w:firstLineChars="196" w:firstLine="784"/>
        <w:rPr>
          <w:rFonts w:eastAsia="黑体"/>
          <w:sz w:val="40"/>
          <w:szCs w:val="40"/>
        </w:rPr>
      </w:pPr>
    </w:p>
    <w:p w:rsidR="00E61786" w:rsidRDefault="00E61786" w:rsidP="005C6ACE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073D6" w:rsidRDefault="001073D6" w:rsidP="008969D5">
      <w:pPr>
        <w:spacing w:line="600" w:lineRule="exact"/>
        <w:ind w:firstLineChars="200" w:firstLine="880"/>
        <w:rPr>
          <w:rFonts w:eastAsia="黑体"/>
          <w:sz w:val="44"/>
          <w:szCs w:val="44"/>
        </w:rPr>
      </w:pPr>
    </w:p>
    <w:p w:rsidR="005B545D" w:rsidRDefault="005B545D" w:rsidP="005B545D">
      <w:pPr>
        <w:spacing w:line="360" w:lineRule="auto"/>
        <w:ind w:firstLineChars="1650" w:firstLine="5280"/>
        <w:rPr>
          <w:rFonts w:ascii="仿宋_GB2312" w:eastAsia="仿宋_GB2312"/>
          <w:sz w:val="32"/>
          <w:szCs w:val="32"/>
        </w:rPr>
      </w:pPr>
    </w:p>
    <w:p w:rsidR="00E61786" w:rsidRDefault="00E61786" w:rsidP="005B545D">
      <w:pPr>
        <w:spacing w:line="360" w:lineRule="auto"/>
        <w:ind w:firstLineChars="1650" w:firstLine="528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1073D6" w:rsidRPr="005B545D" w:rsidRDefault="005B545D" w:rsidP="008969D5">
      <w:pPr>
        <w:spacing w:line="360" w:lineRule="auto"/>
        <w:ind w:firstLineChars="1950" w:firstLine="6240"/>
        <w:rPr>
          <w:rFonts w:ascii="仿宋_GB2312" w:eastAsia="仿宋_GB2312"/>
          <w:sz w:val="32"/>
          <w:szCs w:val="32"/>
        </w:rPr>
      </w:pPr>
      <w:r w:rsidRPr="005B545D">
        <w:rPr>
          <w:rFonts w:ascii="仿宋_GB2312" w:eastAsia="仿宋_GB2312" w:hint="eastAsia"/>
          <w:sz w:val="32"/>
          <w:szCs w:val="32"/>
        </w:rPr>
        <w:t>巢湖市人大办</w:t>
      </w:r>
    </w:p>
    <w:p w:rsidR="005B545D" w:rsidRPr="005B545D" w:rsidRDefault="005B545D" w:rsidP="008969D5">
      <w:pPr>
        <w:spacing w:line="360" w:lineRule="auto"/>
        <w:ind w:firstLineChars="2050" w:firstLine="6560"/>
        <w:rPr>
          <w:rFonts w:ascii="仿宋_GB2312" w:eastAsia="仿宋_GB2312"/>
          <w:sz w:val="32"/>
          <w:szCs w:val="32"/>
        </w:rPr>
      </w:pPr>
      <w:r w:rsidRPr="005B545D">
        <w:rPr>
          <w:rFonts w:ascii="仿宋_GB2312" w:eastAsia="仿宋_GB2312" w:hint="eastAsia"/>
          <w:sz w:val="32"/>
          <w:szCs w:val="32"/>
        </w:rPr>
        <w:t>202</w:t>
      </w:r>
      <w:r w:rsidR="008969D5">
        <w:rPr>
          <w:rFonts w:ascii="仿宋_GB2312" w:eastAsia="仿宋_GB2312"/>
          <w:sz w:val="32"/>
          <w:szCs w:val="32"/>
        </w:rPr>
        <w:t>2</w:t>
      </w:r>
      <w:r w:rsidRPr="005B545D">
        <w:rPr>
          <w:rFonts w:ascii="仿宋_GB2312" w:eastAsia="仿宋_GB2312" w:hint="eastAsia"/>
          <w:sz w:val="32"/>
          <w:szCs w:val="32"/>
        </w:rPr>
        <w:t>年</w:t>
      </w:r>
      <w:r w:rsidR="00103F7D">
        <w:rPr>
          <w:rFonts w:ascii="仿宋_GB2312" w:eastAsia="仿宋_GB2312" w:hint="eastAsia"/>
          <w:sz w:val="32"/>
          <w:szCs w:val="32"/>
        </w:rPr>
        <w:t>8</w:t>
      </w:r>
      <w:r w:rsidRPr="005B545D">
        <w:rPr>
          <w:rFonts w:ascii="仿宋_GB2312" w:eastAsia="仿宋_GB2312" w:hint="eastAsia"/>
          <w:sz w:val="32"/>
          <w:szCs w:val="32"/>
        </w:rPr>
        <w:t>月</w:t>
      </w:r>
    </w:p>
    <w:sectPr w:rsidR="005B545D" w:rsidRPr="005B5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A4176"/>
    <w:rsid w:val="0008698F"/>
    <w:rsid w:val="000B0B92"/>
    <w:rsid w:val="00103F7D"/>
    <w:rsid w:val="001073D6"/>
    <w:rsid w:val="00164FC4"/>
    <w:rsid w:val="001A6EE4"/>
    <w:rsid w:val="002F3949"/>
    <w:rsid w:val="00311491"/>
    <w:rsid w:val="00397A8E"/>
    <w:rsid w:val="003E7B8C"/>
    <w:rsid w:val="004610A7"/>
    <w:rsid w:val="0047237E"/>
    <w:rsid w:val="004E5F00"/>
    <w:rsid w:val="005B545D"/>
    <w:rsid w:val="005C6ACE"/>
    <w:rsid w:val="005F2CCC"/>
    <w:rsid w:val="00644F95"/>
    <w:rsid w:val="006C0388"/>
    <w:rsid w:val="00720E29"/>
    <w:rsid w:val="007215FF"/>
    <w:rsid w:val="007461A1"/>
    <w:rsid w:val="00754C2B"/>
    <w:rsid w:val="007808D8"/>
    <w:rsid w:val="00854414"/>
    <w:rsid w:val="00860AD6"/>
    <w:rsid w:val="00867614"/>
    <w:rsid w:val="008969D5"/>
    <w:rsid w:val="00936759"/>
    <w:rsid w:val="00960D6B"/>
    <w:rsid w:val="009621ED"/>
    <w:rsid w:val="009C0149"/>
    <w:rsid w:val="00A1103A"/>
    <w:rsid w:val="00AC4F51"/>
    <w:rsid w:val="00B102B4"/>
    <w:rsid w:val="00B21ED6"/>
    <w:rsid w:val="00B56745"/>
    <w:rsid w:val="00B75F1A"/>
    <w:rsid w:val="00BE3EEB"/>
    <w:rsid w:val="00BF70FE"/>
    <w:rsid w:val="00CA03A1"/>
    <w:rsid w:val="00CB5154"/>
    <w:rsid w:val="00CB720C"/>
    <w:rsid w:val="00CC452E"/>
    <w:rsid w:val="00DA4446"/>
    <w:rsid w:val="00DF4716"/>
    <w:rsid w:val="00E1432C"/>
    <w:rsid w:val="00E61786"/>
    <w:rsid w:val="00E65C27"/>
    <w:rsid w:val="00E73D48"/>
    <w:rsid w:val="00EA0839"/>
    <w:rsid w:val="1E872B8F"/>
    <w:rsid w:val="2237234F"/>
    <w:rsid w:val="670A4176"/>
    <w:rsid w:val="6D033110"/>
    <w:rsid w:val="71AC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B579BB"/>
  <w15:docId w15:val="{15092747-40E1-421F-B1D6-40775F5E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54414"/>
    <w:rPr>
      <w:sz w:val="18"/>
      <w:szCs w:val="18"/>
    </w:rPr>
  </w:style>
  <w:style w:type="character" w:customStyle="1" w:styleId="a4">
    <w:name w:val="批注框文本 字符"/>
    <w:basedOn w:val="a0"/>
    <w:link w:val="a3"/>
    <w:rsid w:val="0085441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8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7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</dc:creator>
  <cp:lastModifiedBy>juan wang</cp:lastModifiedBy>
  <cp:revision>32</cp:revision>
  <cp:lastPrinted>2020-04-07T08:23:00Z</cp:lastPrinted>
  <dcterms:created xsi:type="dcterms:W3CDTF">2021-04-20T02:38:00Z</dcterms:created>
  <dcterms:modified xsi:type="dcterms:W3CDTF">2022-08-15T02:08:00Z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